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6E" w:rsidRDefault="00616C6E" w:rsidP="00616C6E">
      <w:pPr>
        <w:rPr>
          <w:rFonts w:ascii="Calibri" w:hAnsi="Calibri" w:cs="Arial"/>
        </w:rPr>
      </w:pPr>
      <w:bookmarkStart w:id="0" w:name="_GoBack"/>
      <w:bookmarkEnd w:id="0"/>
      <w:r w:rsidRPr="00616C6E">
        <w:rPr>
          <w:rFonts w:ascii="Calibri" w:hAnsi="Calibri" w:cs="Arial"/>
        </w:rPr>
        <w:t>Trianum-G</w:t>
      </w:r>
      <w:r>
        <w:rPr>
          <w:rFonts w:ascii="Calibri" w:hAnsi="Calibri" w:cs="Arial"/>
        </w:rPr>
        <w:t>, 12841 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16C6E">
        <w:rPr>
          <w:rFonts w:ascii="Calibri" w:hAnsi="Calibri" w:cs="Arial"/>
          <w:b/>
        </w:rPr>
        <w:t>W.1</w:t>
      </w:r>
    </w:p>
    <w:p w:rsidR="00616C6E" w:rsidRDefault="00616C6E" w:rsidP="00616C6E">
      <w:pPr>
        <w:rPr>
          <w:rFonts w:ascii="Calibri" w:hAnsi="Calibri" w:cs="Arial"/>
        </w:rPr>
      </w:pPr>
    </w:p>
    <w:p w:rsidR="00616C6E" w:rsidRDefault="00616C6E" w:rsidP="00616C6E">
      <w:pPr>
        <w:rPr>
          <w:b/>
          <w:u w:val="single"/>
        </w:rPr>
      </w:pPr>
      <w:r>
        <w:rPr>
          <w:rFonts w:ascii="Calibri" w:hAnsi="Calibri" w:cs="Arial"/>
        </w:rPr>
        <w:t>4 december 2015</w:t>
      </w:r>
    </w:p>
    <w:p w:rsidR="00616C6E" w:rsidRDefault="00616C6E" w:rsidP="00616C6E">
      <w:pPr>
        <w:rPr>
          <w:b/>
          <w:u w:val="single"/>
        </w:rPr>
      </w:pPr>
    </w:p>
    <w:p w:rsidR="00616C6E" w:rsidRPr="00534C50" w:rsidRDefault="00616C6E" w:rsidP="00616C6E">
      <w:pPr>
        <w:rPr>
          <w:b/>
          <w:u w:val="single"/>
        </w:rPr>
      </w:pPr>
      <w:r w:rsidRPr="00534C50">
        <w:rPr>
          <w:b/>
          <w:u w:val="single"/>
        </w:rPr>
        <w:t>Wettelijk Gebruiksvoorschrift</w:t>
      </w:r>
    </w:p>
    <w:p w:rsidR="00616C6E" w:rsidRDefault="00616C6E" w:rsidP="00616C6E">
      <w:r>
        <w:t xml:space="preserve">Toegestaan is uitsluitend het professionele gebruik als schimmelbestrijdingsmiddel in de volgende toepassingsgebieden (volgens Definitielijst toepassingsgebieden versie 2.0, Ctgb juni 2011) onder de vermelde toepassingsvoorwaarden </w:t>
      </w:r>
    </w:p>
    <w:p w:rsidR="00616C6E" w:rsidRDefault="00616C6E" w:rsidP="00616C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2113"/>
        <w:gridCol w:w="2391"/>
        <w:gridCol w:w="2966"/>
        <w:gridCol w:w="1525"/>
        <w:gridCol w:w="1525"/>
      </w:tblGrid>
      <w:tr w:rsidR="00616C6E" w:rsidRPr="0013506D" w:rsidTr="00174596">
        <w:trPr>
          <w:cantSplit/>
          <w:trHeight w:val="1411"/>
          <w:tblHeader/>
        </w:trPr>
        <w:tc>
          <w:tcPr>
            <w:tcW w:w="2660" w:type="dxa"/>
            <w:shd w:val="pct10" w:color="auto" w:fill="auto"/>
          </w:tcPr>
          <w:p w:rsidR="00616C6E" w:rsidRPr="00DC3F62" w:rsidRDefault="00616C6E" w:rsidP="00174596">
            <w:pPr>
              <w:ind w:left="-709" w:firstLine="709"/>
              <w:rPr>
                <w:rFonts w:cs="Arial"/>
                <w:szCs w:val="18"/>
              </w:rPr>
            </w:pPr>
            <w:r w:rsidRPr="00DC3F62">
              <w:rPr>
                <w:rFonts w:cs="Arial"/>
                <w:szCs w:val="18"/>
              </w:rPr>
              <w:t>Toepassings-</w:t>
            </w:r>
          </w:p>
          <w:p w:rsidR="00616C6E" w:rsidRPr="00DC3F62" w:rsidRDefault="00616C6E" w:rsidP="00174596">
            <w:pPr>
              <w:ind w:left="-709" w:firstLine="709"/>
              <w:rPr>
                <w:rFonts w:cs="Arial"/>
                <w:szCs w:val="18"/>
              </w:rPr>
            </w:pPr>
            <w:r w:rsidRPr="00DC3F62">
              <w:rPr>
                <w:rFonts w:cs="Arial"/>
                <w:szCs w:val="18"/>
              </w:rPr>
              <w:t>gebied</w:t>
            </w:r>
          </w:p>
        </w:tc>
        <w:tc>
          <w:tcPr>
            <w:tcW w:w="2126" w:type="dxa"/>
            <w:shd w:val="pct10" w:color="auto" w:fill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 w:rsidRPr="00DC3F62">
              <w:rPr>
                <w:rFonts w:cs="Arial"/>
                <w:szCs w:val="18"/>
              </w:rPr>
              <w:t xml:space="preserve">Type </w:t>
            </w:r>
          </w:p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toepassin</w:t>
            </w:r>
            <w:r w:rsidRPr="00DC3F62">
              <w:rPr>
                <w:rFonts w:cs="Arial"/>
                <w:szCs w:val="18"/>
              </w:rPr>
              <w:t>g</w:t>
            </w:r>
          </w:p>
        </w:tc>
        <w:tc>
          <w:tcPr>
            <w:tcW w:w="2410" w:type="dxa"/>
            <w:shd w:val="pct10" w:color="auto" w:fill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 bestrijden organisme</w:t>
            </w:r>
          </w:p>
        </w:tc>
        <w:tc>
          <w:tcPr>
            <w:tcW w:w="3046" w:type="dxa"/>
            <w:shd w:val="pct10" w:color="auto" w:fill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 w:rsidRPr="00DC3F62">
              <w:rPr>
                <w:rFonts w:cs="Arial"/>
                <w:szCs w:val="18"/>
              </w:rPr>
              <w:t xml:space="preserve">Dosering (middel) per toepassing </w:t>
            </w:r>
          </w:p>
        </w:tc>
        <w:tc>
          <w:tcPr>
            <w:tcW w:w="0" w:type="auto"/>
            <w:shd w:val="pct10" w:color="auto" w:fill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 w:rsidRPr="00DC3F62">
              <w:rPr>
                <w:rFonts w:cs="Arial"/>
                <w:szCs w:val="18"/>
              </w:rPr>
              <w:t xml:space="preserve">Maximaal aantal </w:t>
            </w:r>
            <w:r>
              <w:rPr>
                <w:rFonts w:cs="Arial"/>
                <w:szCs w:val="18"/>
              </w:rPr>
              <w:t>toepassingen</w:t>
            </w:r>
            <w:r w:rsidRPr="00DC3F62">
              <w:rPr>
                <w:rFonts w:cs="Arial"/>
                <w:szCs w:val="18"/>
              </w:rPr>
              <w:t xml:space="preserve"> per teelt</w:t>
            </w:r>
            <w:r>
              <w:rPr>
                <w:rFonts w:cs="Arial"/>
                <w:szCs w:val="18"/>
              </w:rPr>
              <w:t>cyclus of per 12 maanden</w:t>
            </w:r>
          </w:p>
        </w:tc>
        <w:tc>
          <w:tcPr>
            <w:tcW w:w="0" w:type="auto"/>
            <w:shd w:val="pct10" w:color="auto" w:fill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 w:rsidRPr="00DC3F62">
              <w:rPr>
                <w:rFonts w:cs="Arial"/>
                <w:szCs w:val="18"/>
              </w:rPr>
              <w:t>Minimum interval tussen toepassingen in dagen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Graszaadteelt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30 kg/ha,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15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per 12 maanden</w:t>
            </w:r>
          </w:p>
        </w:tc>
        <w:tc>
          <w:tcPr>
            <w:tcW w:w="0" w:type="auto"/>
          </w:tcPr>
          <w:p w:rsidR="00616C6E" w:rsidDel="0016067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Kleinfruit 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 w:rsidRPr="004E1D33">
              <w:rPr>
                <w:rFonts w:cs="Arial"/>
                <w:szCs w:val="18"/>
              </w:rPr>
              <w:t>5 per 12 maanden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 kg/1000 planten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Bladgroenten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opkweek plantmateriaal 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0,75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Bladgroenten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 per teeltcyclus 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Peulgroenten </w:t>
            </w:r>
          </w:p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(bedekte teelt)</w:t>
            </w:r>
          </w:p>
        </w:tc>
        <w:tc>
          <w:tcPr>
            <w:tcW w:w="2126" w:type="dxa"/>
          </w:tcPr>
          <w:p w:rsidR="00616C6E" w:rsidRPr="007223EB" w:rsidRDefault="00616C6E" w:rsidP="00174596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F5CFC">
                <w:rPr>
                  <w:rFonts w:cs="Arial"/>
                  <w:szCs w:val="18"/>
                </w:rPr>
                <w:t>1 kg</w:t>
              </w:r>
            </w:smartTag>
            <w:r w:rsidRPr="00AF5CFC">
              <w:rPr>
                <w:rFonts w:cs="Arial"/>
                <w:szCs w:val="18"/>
              </w:rPr>
              <w:t xml:space="preserve"> /1000 planten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 per teeltcyclus 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Peulgroenten 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(onbedekte teelt)</w:t>
            </w:r>
          </w:p>
        </w:tc>
        <w:tc>
          <w:tcPr>
            <w:tcW w:w="2126" w:type="dxa"/>
          </w:tcPr>
          <w:p w:rsidR="00616C6E" w:rsidRPr="005A36AC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  <w:r w:rsidRPr="005A36A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10-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AF5CFC">
                <w:rPr>
                  <w:rFonts w:cs="Arial"/>
                  <w:szCs w:val="18"/>
                </w:rPr>
                <w:t>25 kg</w:t>
              </w:r>
            </w:smartTag>
            <w:r w:rsidRPr="00AF5CFC">
              <w:rPr>
                <w:rFonts w:cs="Arial"/>
                <w:szCs w:val="18"/>
              </w:rPr>
              <w:t xml:space="preserve"> 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 per teeltcyclus 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Vruchtgroenten </w:t>
            </w:r>
          </w:p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opkweek plantmateriaal 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per teeltcyclus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Vruchtgroenten (bedekte teelt)</w:t>
            </w:r>
          </w:p>
          <w:p w:rsidR="00616C6E" w:rsidRPr="00DC3F62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Pr="00665823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F5CFC">
                <w:rPr>
                  <w:rFonts w:cs="Arial"/>
                  <w:szCs w:val="18"/>
                </w:rPr>
                <w:t>1 kg</w:t>
              </w:r>
            </w:smartTag>
            <w:r w:rsidRPr="00AF5CFC">
              <w:rPr>
                <w:rFonts w:cs="Arial"/>
                <w:szCs w:val="18"/>
              </w:rPr>
              <w:t xml:space="preserve"> /1000 planten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Koolgewassen </w:t>
            </w:r>
          </w:p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opkweek plantmateriaal 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0,75 kg/m3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111A23" w:rsidRDefault="00616C6E" w:rsidP="00174596">
            <w:pPr>
              <w:rPr>
                <w:rFonts w:cs="Arial"/>
                <w:szCs w:val="18"/>
              </w:rPr>
            </w:pPr>
            <w:r w:rsidRPr="00111A23">
              <w:rPr>
                <w:rFonts w:cs="Arial"/>
                <w:szCs w:val="18"/>
              </w:rPr>
              <w:t>Koolgewassen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 w:rsidRPr="00111A23">
              <w:rPr>
                <w:rFonts w:cs="Arial"/>
                <w:szCs w:val="18"/>
              </w:rPr>
              <w:t xml:space="preserve">(onbedekte teelt)  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Wortel- en knolgewassen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Veurbehandeling d.m.v. strooien 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 per teeltcyclus 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111A23" w:rsidRDefault="00616C6E" w:rsidP="00174596">
            <w:pPr>
              <w:rPr>
                <w:rFonts w:cs="Arial"/>
                <w:szCs w:val="18"/>
              </w:rPr>
            </w:pPr>
            <w:r w:rsidRPr="00111A23">
              <w:rPr>
                <w:rFonts w:cs="Arial"/>
                <w:szCs w:val="18"/>
              </w:rPr>
              <w:t>Wortel- en knolgewassen</w:t>
            </w:r>
          </w:p>
          <w:p w:rsidR="00616C6E" w:rsidRPr="00111A23" w:rsidRDefault="00616C6E" w:rsidP="00174596">
            <w:pPr>
              <w:rPr>
                <w:rFonts w:cs="Arial"/>
                <w:szCs w:val="18"/>
              </w:rPr>
            </w:pPr>
            <w:r w:rsidRPr="00111A23">
              <w:rPr>
                <w:rFonts w:cs="Arial"/>
                <w:szCs w:val="18"/>
              </w:rPr>
              <w:t>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25-50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Stengelgroenten opkweek plantmateriaal (bedekte teelt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0,75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Pr="00111A23" w:rsidRDefault="00616C6E" w:rsidP="00174596">
            <w:pPr>
              <w:rPr>
                <w:rFonts w:cs="Arial"/>
                <w:szCs w:val="18"/>
              </w:rPr>
            </w:pPr>
            <w:r w:rsidRPr="00111A23">
              <w:rPr>
                <w:rFonts w:cs="Arial"/>
                <w:szCs w:val="18"/>
              </w:rPr>
              <w:t xml:space="preserve">Stengelgroenten </w:t>
            </w:r>
          </w:p>
          <w:p w:rsidR="00616C6E" w:rsidRPr="00111A23" w:rsidRDefault="00616C6E" w:rsidP="00174596">
            <w:pPr>
              <w:rPr>
                <w:rFonts w:cs="Arial"/>
                <w:szCs w:val="18"/>
              </w:rPr>
            </w:pPr>
            <w:r w:rsidRPr="00111A23">
              <w:rPr>
                <w:rFonts w:cs="Arial"/>
                <w:szCs w:val="18"/>
              </w:rPr>
              <w:t>(onbedekt</w:t>
            </w:r>
            <w:r>
              <w:rPr>
                <w:rFonts w:cs="Arial"/>
                <w:szCs w:val="18"/>
              </w:rPr>
              <w:t>e teelt)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 per teeltcyclus 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Veurbehandeling dmv strooien 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6A4AA1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Aromatische </w:t>
            </w:r>
            <w:r w:rsidRPr="006A4AA1">
              <w:rPr>
                <w:rFonts w:cs="Arial"/>
                <w:szCs w:val="18"/>
              </w:rPr>
              <w:t xml:space="preserve">kruidengewassen 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opkweek plantmateriaal 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Bloembol- en bloemknolgewassen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0,37 - 0,75 kg/m3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616C6E" w:rsidRDefault="00616C6E" w:rsidP="00174596">
            <w:r w:rsidRPr="00FD236E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 xml:space="preserve"> </w:t>
            </w:r>
            <w:r w:rsidRPr="00FD236E">
              <w:rPr>
                <w:rFonts w:cs="Arial"/>
                <w:szCs w:val="18"/>
              </w:rPr>
              <w:t>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r w:rsidRPr="00FD236E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 xml:space="preserve"> </w:t>
            </w:r>
            <w:r w:rsidRPr="00FD236E">
              <w:rPr>
                <w:rFonts w:cs="Arial"/>
                <w:szCs w:val="18"/>
              </w:rPr>
              <w:t>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4E1D33" w:rsidRDefault="00616C6E" w:rsidP="00174596">
            <w:pPr>
              <w:rPr>
                <w:rFonts w:cs="Arial"/>
                <w:szCs w:val="18"/>
              </w:rPr>
            </w:pPr>
            <w:r w:rsidRPr="004E1D33">
              <w:rPr>
                <w:rFonts w:cs="Arial"/>
                <w:szCs w:val="18"/>
              </w:rPr>
              <w:t>Potplanten</w:t>
            </w:r>
          </w:p>
          <w:p w:rsidR="00616C6E" w:rsidRPr="00FA411F" w:rsidRDefault="00616C6E" w:rsidP="00174596">
            <w:pPr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opkweek plantmateriaal 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 w:rsidRPr="00CD7E4E">
              <w:rPr>
                <w:rFonts w:cs="Arial"/>
                <w:szCs w:val="18"/>
              </w:rPr>
              <w:t>2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4E1D33" w:rsidRDefault="00616C6E" w:rsidP="00174596">
            <w:pPr>
              <w:rPr>
                <w:rFonts w:cs="Arial"/>
                <w:szCs w:val="18"/>
              </w:rPr>
            </w:pPr>
            <w:r w:rsidRPr="004E1D33">
              <w:rPr>
                <w:rFonts w:cs="Arial"/>
                <w:szCs w:val="18"/>
              </w:rPr>
              <w:t>Potplanten</w:t>
            </w:r>
          </w:p>
          <w:p w:rsidR="00616C6E" w:rsidRPr="00FA411F" w:rsidRDefault="00616C6E" w:rsidP="00174596">
            <w:pPr>
              <w:rPr>
                <w:rFonts w:cs="Arial"/>
                <w:szCs w:val="18"/>
                <w:highlight w:val="yellow"/>
              </w:rPr>
            </w:pPr>
            <w:r w:rsidRPr="002451CF">
              <w:rPr>
                <w:rFonts w:cs="Arial"/>
                <w:szCs w:val="18"/>
              </w:rPr>
              <w:t>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Tr="00174596">
        <w:trPr>
          <w:cantSplit/>
        </w:trPr>
        <w:tc>
          <w:tcPr>
            <w:tcW w:w="2660" w:type="dxa"/>
            <w:vMerge w:val="restart"/>
          </w:tcPr>
          <w:p w:rsidR="00616C6E" w:rsidRPr="004E1D33" w:rsidRDefault="00616C6E" w:rsidP="00174596">
            <w:pPr>
              <w:rPr>
                <w:rFonts w:cs="Arial"/>
                <w:szCs w:val="18"/>
              </w:rPr>
            </w:pPr>
            <w:r w:rsidRPr="004E1D33">
              <w:rPr>
                <w:rFonts w:cs="Arial"/>
                <w:szCs w:val="18"/>
              </w:rPr>
              <w:t>Snijbloemen</w:t>
            </w:r>
          </w:p>
          <w:p w:rsidR="00616C6E" w:rsidRPr="004E1D33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Volvelds strooien 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Tr="00174596">
        <w:trPr>
          <w:cantSplit/>
        </w:trPr>
        <w:tc>
          <w:tcPr>
            <w:tcW w:w="2660" w:type="dxa"/>
            <w:vMerge/>
          </w:tcPr>
          <w:p w:rsidR="00616C6E" w:rsidRPr="004E1D33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4E1D33" w:rsidRDefault="00616C6E" w:rsidP="00174596">
            <w:pPr>
              <w:rPr>
                <w:rFonts w:cs="Arial"/>
                <w:szCs w:val="18"/>
              </w:rPr>
            </w:pPr>
            <w:r w:rsidRPr="004E1D33">
              <w:rPr>
                <w:rFonts w:cs="Arial"/>
                <w:szCs w:val="18"/>
              </w:rPr>
              <w:t>Snijbloemen</w:t>
            </w:r>
          </w:p>
          <w:p w:rsidR="00616C6E" w:rsidRPr="004E1D33" w:rsidRDefault="00616C6E" w:rsidP="00174596">
            <w:pPr>
              <w:rPr>
                <w:rFonts w:cs="Arial"/>
                <w:szCs w:val="18"/>
              </w:rPr>
            </w:pPr>
            <w:r w:rsidRPr="004E1D33">
              <w:rPr>
                <w:rFonts w:cs="Arial"/>
                <w:szCs w:val="18"/>
              </w:rPr>
              <w:t>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F5CFC">
                <w:rPr>
                  <w:rFonts w:cs="Arial"/>
                  <w:szCs w:val="18"/>
                </w:rPr>
                <w:t>1 kg</w:t>
              </w:r>
            </w:smartTag>
            <w:r w:rsidRPr="00AF5CFC">
              <w:rPr>
                <w:rFonts w:cs="Arial"/>
                <w:szCs w:val="18"/>
              </w:rPr>
              <w:t xml:space="preserve"> /1000 planten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Pr="00DC3F62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1D2C94" w:rsidRDefault="00616C6E" w:rsidP="00174596">
            <w:pPr>
              <w:rPr>
                <w:rFonts w:cs="Arial"/>
                <w:szCs w:val="18"/>
              </w:rPr>
            </w:pPr>
            <w:r w:rsidRPr="001D2C94">
              <w:rPr>
                <w:rFonts w:cs="Arial"/>
                <w:szCs w:val="18"/>
              </w:rPr>
              <w:t>Boomkwekerijgewassen</w:t>
            </w:r>
          </w:p>
          <w:p w:rsidR="00616C6E" w:rsidRPr="001D2C94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 per 12 maanden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70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Pr="001D2C94" w:rsidRDefault="00616C6E" w:rsidP="00174596">
            <w:pPr>
              <w:rPr>
                <w:rFonts w:cs="Arial"/>
                <w:szCs w:val="18"/>
              </w:rPr>
            </w:pPr>
            <w:r w:rsidRPr="001D2C94">
              <w:rPr>
                <w:rFonts w:cs="Arial"/>
                <w:szCs w:val="18"/>
              </w:rPr>
              <w:lastRenderedPageBreak/>
              <w:t>Boomkwekerijgewassen</w:t>
            </w:r>
          </w:p>
          <w:p w:rsidR="00616C6E" w:rsidRPr="001D2C94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0,37 - 0,75 kg/m3</w:t>
            </w:r>
          </w:p>
          <w:p w:rsidR="00616C6E" w:rsidRPr="00AF5CFC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12 maanden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Pr="001D2C94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1D2C94" w:rsidRDefault="00616C6E" w:rsidP="00174596">
            <w:pPr>
              <w:rPr>
                <w:rFonts w:cs="Arial"/>
                <w:szCs w:val="18"/>
              </w:rPr>
            </w:pPr>
            <w:r w:rsidRPr="001D2C94">
              <w:rPr>
                <w:rFonts w:cs="Arial"/>
                <w:szCs w:val="18"/>
              </w:rPr>
              <w:t>Boomkwekerijgewassen</w:t>
            </w:r>
          </w:p>
          <w:p w:rsidR="00616C6E" w:rsidRPr="001D2C94" w:rsidRDefault="00616C6E" w:rsidP="00174596">
            <w:pPr>
              <w:rPr>
                <w:rFonts w:cs="Arial"/>
                <w:szCs w:val="18"/>
              </w:rPr>
            </w:pPr>
            <w:r w:rsidRPr="001D2C94">
              <w:rPr>
                <w:rFonts w:cs="Arial"/>
                <w:szCs w:val="18"/>
              </w:rPr>
              <w:t>(onbedekte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 kg/1000 planten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Pr="001D2C94" w:rsidRDefault="00616C6E" w:rsidP="00174596">
            <w:pPr>
              <w:rPr>
                <w:rFonts w:cs="Arial"/>
                <w:szCs w:val="18"/>
              </w:rPr>
            </w:pPr>
            <w:r w:rsidRPr="001D2C94">
              <w:rPr>
                <w:rFonts w:cs="Arial"/>
                <w:szCs w:val="18"/>
              </w:rPr>
              <w:t>Vaste plantenteelt</w:t>
            </w:r>
          </w:p>
          <w:p w:rsidR="00616C6E" w:rsidRPr="001D2C94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per 12 maanden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Bloemzaadteelt 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 w:val="restart"/>
          </w:tcPr>
          <w:p w:rsidR="00616C6E" w:rsidRPr="00C6584C" w:rsidRDefault="00616C6E" w:rsidP="00174596">
            <w:pPr>
              <w:rPr>
                <w:rFonts w:cs="Arial"/>
                <w:szCs w:val="18"/>
              </w:rPr>
            </w:pPr>
            <w:r w:rsidRPr="00C6584C">
              <w:rPr>
                <w:rFonts w:cs="Arial"/>
                <w:szCs w:val="18"/>
              </w:rPr>
              <w:t>Veredelingsteelt en basiszaadproductie van akkerbouw-, groente- en fruitgewassen, kruiden en sierteeltgewassen</w:t>
            </w:r>
          </w:p>
          <w:p w:rsidR="00616C6E" w:rsidRPr="00C6584C" w:rsidRDefault="00616C6E" w:rsidP="00174596">
            <w:pPr>
              <w:rPr>
                <w:rFonts w:cs="Arial"/>
                <w:szCs w:val="18"/>
              </w:rPr>
            </w:pPr>
            <w:r w:rsidRPr="00C6584C">
              <w:rPr>
                <w:rFonts w:cs="Arial"/>
                <w:szCs w:val="18"/>
              </w:rPr>
              <w:t>(bedekte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  <w:vMerge/>
          </w:tcPr>
          <w:p w:rsidR="00616C6E" w:rsidRPr="00C6584C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1 - 10 kg/1000 planten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Del="00A265E0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Tr="00174596">
        <w:trPr>
          <w:cantSplit/>
        </w:trPr>
        <w:tc>
          <w:tcPr>
            <w:tcW w:w="2660" w:type="dxa"/>
            <w:vMerge w:val="restart"/>
          </w:tcPr>
          <w:p w:rsidR="00616C6E" w:rsidRPr="00C6584C" w:rsidRDefault="00616C6E" w:rsidP="00174596">
            <w:pPr>
              <w:rPr>
                <w:rFonts w:cs="Arial"/>
                <w:szCs w:val="18"/>
              </w:rPr>
            </w:pPr>
            <w:r w:rsidRPr="00C6584C">
              <w:rPr>
                <w:rFonts w:cs="Arial"/>
                <w:szCs w:val="18"/>
              </w:rPr>
              <w:t>Veredelingsteelt en basiszaadproductie van akkerbouw-, groente- en fruitgewassen, kruiden en sierteeltgewassen</w:t>
            </w:r>
          </w:p>
          <w:p w:rsidR="00616C6E" w:rsidRPr="00C6584C" w:rsidRDefault="00616C6E" w:rsidP="00174596">
            <w:pPr>
              <w:rPr>
                <w:rFonts w:cs="Arial"/>
                <w:szCs w:val="18"/>
              </w:rPr>
            </w:pPr>
            <w:r w:rsidRPr="00C6584C">
              <w:rPr>
                <w:rFonts w:cs="Arial"/>
                <w:szCs w:val="18"/>
              </w:rPr>
              <w:t>(onbedekte teelt)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Mengen door teeltmedium bij oppotten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0,75 kg/m3,</w:t>
            </w:r>
          </w:p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0,37 kg/m3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Veurbehandeling d.m.v.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10 - 25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Tr="00174596">
        <w:trPr>
          <w:cantSplit/>
        </w:trPr>
        <w:tc>
          <w:tcPr>
            <w:tcW w:w="2660" w:type="dxa"/>
            <w:vMerge/>
          </w:tcPr>
          <w:p w:rsidR="00616C6E" w:rsidRDefault="00616C6E" w:rsidP="00174596">
            <w:pPr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Grasvegetatie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Eerste toepassing 30 kg/ha,</w:t>
            </w:r>
          </w:p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volgende toepassingen 15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per 12 maanden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Houtige beplanting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Strooien in of op het plantgat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Pr="00AF5CFC" w:rsidRDefault="00616C6E" w:rsidP="00174596">
            <w:pPr>
              <w:rPr>
                <w:rFonts w:cs="Arial"/>
                <w:szCs w:val="18"/>
              </w:rPr>
            </w:pPr>
            <w:r w:rsidRPr="00AF5CFC">
              <w:rPr>
                <w:rFonts w:cs="Arial"/>
                <w:szCs w:val="18"/>
              </w:rPr>
              <w:t>1 - 10 kg/1000 planten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Del="00A265E0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  <w:tr w:rsidR="00616C6E" w:rsidRPr="0013506D" w:rsidTr="00174596">
        <w:trPr>
          <w:cantSplit/>
        </w:trPr>
        <w:tc>
          <w:tcPr>
            <w:tcW w:w="266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Kruidachtige beplanting </w:t>
            </w:r>
          </w:p>
        </w:tc>
        <w:tc>
          <w:tcPr>
            <w:tcW w:w="212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Volvelds strooien</w:t>
            </w:r>
          </w:p>
        </w:tc>
        <w:tc>
          <w:tcPr>
            <w:tcW w:w="2410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Kiem- en bodemschimmels</w:t>
            </w:r>
            <w:r w:rsidRPr="001A4810">
              <w:rPr>
                <w:rFonts w:cs="Arial"/>
                <w:szCs w:val="18"/>
                <w:vertAlign w:val="superscript"/>
              </w:rPr>
              <w:t>1</w:t>
            </w:r>
            <w:r>
              <w:rPr>
                <w:rFonts w:cs="Arial"/>
                <w:szCs w:val="18"/>
                <w:vertAlign w:val="superscript"/>
              </w:rPr>
              <w:t>, 2, 3</w:t>
            </w:r>
          </w:p>
        </w:tc>
        <w:tc>
          <w:tcPr>
            <w:tcW w:w="3046" w:type="dxa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25 - 50 kg/ha</w:t>
            </w:r>
          </w:p>
        </w:tc>
        <w:tc>
          <w:tcPr>
            <w:tcW w:w="0" w:type="auto"/>
          </w:tcPr>
          <w:p w:rsidR="00616C6E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 per teeltcyclus</w:t>
            </w:r>
          </w:p>
        </w:tc>
        <w:tc>
          <w:tcPr>
            <w:tcW w:w="0" w:type="auto"/>
          </w:tcPr>
          <w:p w:rsidR="00616C6E" w:rsidDel="00A265E0" w:rsidRDefault="00616C6E" w:rsidP="001745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</w:t>
            </w:r>
          </w:p>
        </w:tc>
      </w:tr>
    </w:tbl>
    <w:p w:rsidR="00616C6E" w:rsidRDefault="00616C6E" w:rsidP="00616C6E">
      <w:pPr>
        <w:rPr>
          <w:rFonts w:cs="Arial"/>
          <w:lang w:val="en-GB"/>
        </w:rPr>
      </w:pPr>
      <w:r w:rsidRPr="00E72931">
        <w:rPr>
          <w:rFonts w:cs="Arial"/>
          <w:vertAlign w:val="superscript"/>
          <w:lang w:val="en-GB"/>
        </w:rPr>
        <w:t>1</w:t>
      </w:r>
      <w:r w:rsidRPr="00E72931">
        <w:rPr>
          <w:rFonts w:cs="Arial"/>
          <w:lang w:val="en-GB"/>
        </w:rPr>
        <w:t xml:space="preserve"> </w:t>
      </w:r>
      <w:r w:rsidRPr="001B2BE0">
        <w:rPr>
          <w:rFonts w:cs="Arial"/>
          <w:i/>
          <w:lang w:val="en-GB"/>
        </w:rPr>
        <w:t>Pythium</w:t>
      </w:r>
      <w:r w:rsidRPr="00E72931">
        <w:rPr>
          <w:rFonts w:cs="Arial"/>
          <w:lang w:val="en-GB"/>
        </w:rPr>
        <w:t xml:space="preserve"> spp., </w:t>
      </w:r>
    </w:p>
    <w:p w:rsidR="00616C6E" w:rsidRPr="001B2BE0" w:rsidRDefault="00616C6E" w:rsidP="00616C6E">
      <w:pPr>
        <w:rPr>
          <w:rFonts w:cs="Arial"/>
          <w:lang w:val="en-GB"/>
        </w:rPr>
      </w:pPr>
      <w:r>
        <w:rPr>
          <w:rFonts w:cs="Arial"/>
          <w:vertAlign w:val="superscript"/>
          <w:lang w:val="en-GB"/>
        </w:rPr>
        <w:t>2</w:t>
      </w:r>
      <w:r w:rsidRPr="00E72931">
        <w:rPr>
          <w:rFonts w:cs="Arial"/>
          <w:lang w:val="en-GB"/>
        </w:rPr>
        <w:t xml:space="preserve"> </w:t>
      </w:r>
      <w:r w:rsidRPr="001B2BE0">
        <w:rPr>
          <w:rFonts w:cs="Arial"/>
          <w:i/>
          <w:lang w:val="en-GB"/>
        </w:rPr>
        <w:t xml:space="preserve">Rhizoctonia </w:t>
      </w:r>
      <w:r w:rsidRPr="001B2BE0">
        <w:rPr>
          <w:rFonts w:cs="Arial"/>
          <w:lang w:val="en-GB"/>
        </w:rPr>
        <w:t xml:space="preserve">spp., </w:t>
      </w:r>
    </w:p>
    <w:p w:rsidR="00616C6E" w:rsidRDefault="00616C6E" w:rsidP="00616C6E">
      <w:pPr>
        <w:rPr>
          <w:rFonts w:cs="Arial"/>
          <w:lang w:val="en-GB"/>
        </w:rPr>
      </w:pPr>
      <w:r>
        <w:rPr>
          <w:rFonts w:cs="Arial"/>
          <w:vertAlign w:val="superscript"/>
          <w:lang w:val="en-GB"/>
        </w:rPr>
        <w:t>3</w:t>
      </w:r>
      <w:r w:rsidRPr="00E72931">
        <w:rPr>
          <w:rFonts w:cs="Arial"/>
          <w:lang w:val="en-GB"/>
        </w:rPr>
        <w:t xml:space="preserve"> </w:t>
      </w:r>
      <w:r w:rsidRPr="001B2BE0">
        <w:rPr>
          <w:rFonts w:cs="Arial"/>
          <w:i/>
          <w:lang w:val="en-GB"/>
        </w:rPr>
        <w:t>Fusarium</w:t>
      </w:r>
      <w:r w:rsidRPr="001B2BE0">
        <w:rPr>
          <w:rFonts w:cs="Arial"/>
          <w:lang w:val="en-GB"/>
        </w:rPr>
        <w:t xml:space="preserve"> spp., </w:t>
      </w:r>
    </w:p>
    <w:p w:rsidR="00616C6E" w:rsidRPr="001B2BE0" w:rsidRDefault="00616C6E" w:rsidP="00616C6E">
      <w:pPr>
        <w:rPr>
          <w:rFonts w:cs="Arial"/>
          <w:lang w:val="en-GB"/>
        </w:rPr>
      </w:pPr>
    </w:p>
    <w:p w:rsidR="00616C6E" w:rsidRPr="00A204AC" w:rsidRDefault="00616C6E" w:rsidP="00616C6E">
      <w:pPr>
        <w:rPr>
          <w:b/>
        </w:rPr>
      </w:pPr>
      <w:r w:rsidRPr="00A204AC">
        <w:rPr>
          <w:b/>
        </w:rPr>
        <w:t>Toepassingsvoorwaarden</w:t>
      </w:r>
    </w:p>
    <w:p w:rsidR="00616C6E" w:rsidRPr="00495E85" w:rsidRDefault="00616C6E" w:rsidP="00616C6E">
      <w:pPr>
        <w:rPr>
          <w:rFonts w:cs="Arial"/>
        </w:rPr>
      </w:pPr>
      <w:r w:rsidRPr="0037516C">
        <w:t>Micro-organismen kunnen mogelijk sensibiliserende reacties veroorzaken.</w:t>
      </w:r>
    </w:p>
    <w:p w:rsidR="00616C6E" w:rsidRPr="00A71E9B" w:rsidRDefault="00616C6E" w:rsidP="00616C6E">
      <w:pPr>
        <w:rPr>
          <w:rFonts w:ascii="Calibri" w:hAnsi="Calibri"/>
        </w:rPr>
      </w:pPr>
    </w:p>
    <w:p w:rsidR="00847AD9" w:rsidRPr="00CE1115" w:rsidRDefault="00847AD9">
      <w:pPr>
        <w:rPr>
          <w:rFonts w:ascii="Verdana" w:hAnsi="Verdana"/>
          <w:sz w:val="18"/>
          <w:szCs w:val="18"/>
        </w:rPr>
      </w:pPr>
    </w:p>
    <w:sectPr w:rsidR="00847AD9" w:rsidRPr="00CE1115" w:rsidSect="00616C6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6E"/>
    <w:rsid w:val="000B4824"/>
    <w:rsid w:val="00105C16"/>
    <w:rsid w:val="00616C6E"/>
    <w:rsid w:val="0081152F"/>
    <w:rsid w:val="00847AD9"/>
    <w:rsid w:val="00CE1115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C6E"/>
    <w:pPr>
      <w:spacing w:line="240" w:lineRule="auto"/>
    </w:pPr>
    <w:rPr>
      <w:rFonts w:ascii="Arial" w:eastAsia="Times New Roman" w:hAnsi="Arial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C6E"/>
    <w:pPr>
      <w:spacing w:line="240" w:lineRule="auto"/>
    </w:pPr>
    <w:rPr>
      <w:rFonts w:ascii="Arial" w:eastAsia="Times New Roman" w:hAnsi="Arial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ing. H.J.L.M. van den (Henriëtte)</dc:creator>
  <cp:lastModifiedBy>Robert de Boer</cp:lastModifiedBy>
  <cp:revision>2</cp:revision>
  <dcterms:created xsi:type="dcterms:W3CDTF">2016-06-01T06:08:00Z</dcterms:created>
  <dcterms:modified xsi:type="dcterms:W3CDTF">2016-06-01T06:08:00Z</dcterms:modified>
</cp:coreProperties>
</file>