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89" w:rsidRDefault="007C0589" w:rsidP="007C0589">
      <w:bookmarkStart w:id="0" w:name="_GoBack"/>
      <w:bookmarkEnd w:id="0"/>
      <w:r>
        <w:t>Verwerking van clips:</w:t>
      </w:r>
      <w:r>
        <w:br/>
      </w:r>
    </w:p>
    <w:p w:rsidR="007C0589" w:rsidRDefault="007C0589" w:rsidP="007C0589">
      <w:pPr>
        <w:pStyle w:val="Lijstalinea"/>
        <w:numPr>
          <w:ilvl w:val="0"/>
          <w:numId w:val="1"/>
        </w:numPr>
      </w:pPr>
      <w:r>
        <w:t>Alleen voor gebruik in bedekte teelten, in kassen.</w:t>
      </w:r>
    </w:p>
    <w:p w:rsidR="007C0589" w:rsidRDefault="007C0589" w:rsidP="007C0589">
      <w:pPr>
        <w:pStyle w:val="Lijstalinea"/>
        <w:numPr>
          <w:ilvl w:val="0"/>
          <w:numId w:val="1"/>
        </w:numPr>
      </w:pPr>
      <w:r>
        <w:t>Te gebruiken in kasteelten: tomaten en komkommers</w:t>
      </w:r>
    </w:p>
    <w:p w:rsidR="007C0589" w:rsidRDefault="007C0589" w:rsidP="007C0589">
      <w:pPr>
        <w:pStyle w:val="Lijstalinea"/>
        <w:numPr>
          <w:ilvl w:val="0"/>
          <w:numId w:val="1"/>
        </w:numPr>
      </w:pPr>
      <w:r>
        <w:t>Temperatuur in de kassen (</w:t>
      </w:r>
      <w:r w:rsidRPr="00CC48F3">
        <w:rPr>
          <w:rFonts w:cstheme="minorHAnsi"/>
        </w:rPr>
        <w:t>⁰</w:t>
      </w:r>
      <w:r>
        <w:t>C): 25-30</w:t>
      </w:r>
    </w:p>
    <w:p w:rsidR="007C0589" w:rsidRDefault="007C0589" w:rsidP="007C0589">
      <w:pPr>
        <w:pStyle w:val="Lijstalinea"/>
        <w:numPr>
          <w:ilvl w:val="0"/>
          <w:numId w:val="1"/>
        </w:numPr>
      </w:pPr>
      <w:r>
        <w:t>RV: 60-90%</w:t>
      </w:r>
    </w:p>
    <w:p w:rsidR="007C0589" w:rsidRDefault="007C0589" w:rsidP="007C0589">
      <w:pPr>
        <w:pStyle w:val="Lijstalinea"/>
        <w:numPr>
          <w:ilvl w:val="0"/>
          <w:numId w:val="1"/>
        </w:numPr>
      </w:pPr>
      <w:r>
        <w:t xml:space="preserve">Gebruik van chemie: Niet toegestaan. Zoals gewasbescherming, </w:t>
      </w:r>
      <w:proofErr w:type="spellStart"/>
      <w:r>
        <w:t>herbaciden</w:t>
      </w:r>
      <w:proofErr w:type="spellEnd"/>
      <w:r>
        <w:t>, zwavel, enz.</w:t>
      </w:r>
    </w:p>
    <w:p w:rsidR="007C0589" w:rsidRDefault="007C0589" w:rsidP="007C0589">
      <w:pPr>
        <w:pStyle w:val="Lijstalinea"/>
        <w:numPr>
          <w:ilvl w:val="0"/>
          <w:numId w:val="1"/>
        </w:numPr>
      </w:pPr>
      <w:r>
        <w:t>Clip gebruik: Iedere 7 tot 10 dagen een clip plaatsen in aangeraden. (frequentie opvoeren bij zwaardere gewassen)</w:t>
      </w:r>
    </w:p>
    <w:p w:rsidR="007C0589" w:rsidRDefault="007C0589" w:rsidP="007C0589">
      <w:pPr>
        <w:pStyle w:val="Lijstalinea"/>
        <w:numPr>
          <w:ilvl w:val="0"/>
          <w:numId w:val="1"/>
        </w:numPr>
      </w:pPr>
      <w:r>
        <w:t>Voor aanbrengen van de clips 24 uur van te voren de dozen in de kas plaatsen</w:t>
      </w:r>
    </w:p>
    <w:p w:rsidR="007C0589" w:rsidRDefault="007C0589" w:rsidP="007C0589">
      <w:pPr>
        <w:pStyle w:val="Lijstalinea"/>
      </w:pPr>
    </w:p>
    <w:p w:rsidR="007C0589" w:rsidRDefault="007C0589" w:rsidP="007C0589">
      <w:r>
        <w:t>Vanuit onze knowhow betreffende composteerbare en biologisch afbreekbare artikelen, kunnen we stellen dat de houdbaarheid van het eindproduct veel lager is in vergelijking met de niet-composteerbare en niet-biologisch afbreekbare producten.</w:t>
      </w:r>
    </w:p>
    <w:p w:rsidR="007C0589" w:rsidRDefault="007C0589" w:rsidP="007C0589">
      <w:r>
        <w:t>Daarom communiceren we bij de verkoop van composteerbare en biologisch afbreekbare artikelen altijd de houdbaarheid van onze producten.</w:t>
      </w:r>
    </w:p>
    <w:p w:rsidR="007C0589" w:rsidRDefault="007C0589" w:rsidP="007C0589">
      <w:r>
        <w:t>Concreet geven we voor de clips maximaal 5 tot 6 maanden aan. Boven deze tijdslimiet zullen de composteerbare / biologisch afbreekbare artikelen broos worden, aangezien het proces van biologische afbraak EN14995 al begonnen is.</w:t>
      </w:r>
    </w:p>
    <w:p w:rsidR="007C0589" w:rsidRDefault="007C0589" w:rsidP="007C0589">
      <w:r>
        <w:t>Bio Clips kunnen de clips tot 5 tot 6 maanden worden bewaard, zolang de opslag plaatsvindt:</w:t>
      </w:r>
    </w:p>
    <w:p w:rsidR="007C0589" w:rsidRDefault="007C0589" w:rsidP="007C0589">
      <w:r>
        <w:t>1. Op een droge plaats;</w:t>
      </w:r>
    </w:p>
    <w:p w:rsidR="007C0589" w:rsidRDefault="007C0589" w:rsidP="007C0589">
      <w:r>
        <w:t>2. Bij een temperatuur tussen 5 - 40 ° C;</w:t>
      </w:r>
    </w:p>
    <w:p w:rsidR="007C0589" w:rsidRDefault="007C0589" w:rsidP="007C0589">
      <w:r>
        <w:t>3. In de originele dozen, binnen, uit direct zonlicht.</w:t>
      </w:r>
    </w:p>
    <w:p w:rsidR="007C0589" w:rsidRDefault="007C0589" w:rsidP="007C0589">
      <w:r>
        <w:t>Wanneer clips na 10 maanden kapot gaan past dat perfect bij het beoogde doel. Bio clips zijn ontworpen en geproduceerd om geleidelijk te degraderen EN14995.</w:t>
      </w:r>
    </w:p>
    <w:p w:rsidR="007C0589" w:rsidRDefault="007C0589" w:rsidP="007C0589">
      <w:r>
        <w:t xml:space="preserve">Wat we alle klanten aanraden, is om recent geproduceerde </w:t>
      </w:r>
      <w:proofErr w:type="spellStart"/>
      <w:r>
        <w:t>bioclips</w:t>
      </w:r>
      <w:proofErr w:type="spellEnd"/>
      <w:r>
        <w:t xml:space="preserve"> te gebruiken of te bewaren volgens de bovengenoemde voorwaarden.</w:t>
      </w:r>
    </w:p>
    <w:p w:rsidR="00F763F3" w:rsidRDefault="007C0589">
      <w:r>
        <w:rPr>
          <w:noProof/>
          <w:lang w:eastAsia="nl-NL"/>
        </w:rPr>
        <w:drawing>
          <wp:inline distT="0" distB="0" distL="0" distR="0" wp14:anchorId="2C7A5E5B" wp14:editId="6D82A3CB">
            <wp:extent cx="5760720" cy="22929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77045"/>
    <w:multiLevelType w:val="hybridMultilevel"/>
    <w:tmpl w:val="BD341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89"/>
    <w:rsid w:val="007C0589"/>
    <w:rsid w:val="00F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90F1-9B8F-489B-8198-E9681646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5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Brinkman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Vlielander</dc:creator>
  <cp:keywords/>
  <dc:description/>
  <cp:lastModifiedBy>Mitchell Vlielander</cp:lastModifiedBy>
  <cp:revision>1</cp:revision>
  <dcterms:created xsi:type="dcterms:W3CDTF">2021-04-19T09:13:00Z</dcterms:created>
  <dcterms:modified xsi:type="dcterms:W3CDTF">2021-04-19T09:16:00Z</dcterms:modified>
</cp:coreProperties>
</file>